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4C" w:rsidRPr="0010383E" w:rsidRDefault="00D2764C" w:rsidP="00A46CF4">
      <w:pPr>
        <w:ind w:firstLine="72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Pursuant to Article 60, paragraph 1, item 1) of the Public Procurement Law ("RS Official Gazette" No. 124/2012, 14/2015 and 68/2015, hereinafter: Law) and Article 22, paragraph 2 of the Law on Public-Private Partnership and Concessions ("RS Official Gazette of " No. 88/2011, 15/2016 and 104/2016), the city of Jagodina, announces</w:t>
      </w:r>
    </w:p>
    <w:p w:rsidR="00D2764C" w:rsidRPr="0010383E" w:rsidRDefault="00D2764C" w:rsidP="008E4E48">
      <w:pPr>
        <w:jc w:val="center"/>
        <w:rPr>
          <w:rFonts w:ascii="Times New Roman" w:hAnsi="Times New Roman" w:cs="Times New Roman"/>
          <w:b/>
          <w:bCs/>
          <w:sz w:val="24"/>
          <w:szCs w:val="24"/>
        </w:rPr>
      </w:pPr>
      <w:r w:rsidRPr="0010383E">
        <w:rPr>
          <w:rStyle w:val="tlid-translation"/>
          <w:rFonts w:ascii="Times New Roman" w:hAnsi="Times New Roman" w:cs="Times New Roman"/>
          <w:b/>
          <w:bCs/>
          <w:sz w:val="24"/>
          <w:szCs w:val="24"/>
        </w:rPr>
        <w:t>CALL FOR TENDERS</w:t>
      </w:r>
    </w:p>
    <w:p w:rsidR="00D2764C" w:rsidRPr="0010383E" w:rsidRDefault="00D2764C" w:rsidP="00AE0CCF">
      <w:pPr>
        <w:spacing w:after="0" w:line="240" w:lineRule="auto"/>
        <w:jc w:val="center"/>
        <w:rPr>
          <w:rFonts w:ascii="Times New Roman" w:hAnsi="Times New Roman" w:cs="Times New Roman"/>
          <w:sz w:val="24"/>
          <w:szCs w:val="24"/>
        </w:rPr>
      </w:pPr>
      <w:r w:rsidRPr="0010383E">
        <w:rPr>
          <w:rStyle w:val="tlid-translation"/>
          <w:rFonts w:ascii="Times New Roman" w:hAnsi="Times New Roman" w:cs="Times New Roman"/>
          <w:sz w:val="24"/>
          <w:szCs w:val="24"/>
        </w:rPr>
        <w:t xml:space="preserve">for public procurement for the selection of a private partner and the award of a </w:t>
      </w:r>
      <w:r w:rsidRPr="0010383E">
        <w:rPr>
          <w:rStyle w:val="Emphasis"/>
          <w:rFonts w:ascii="Times New Roman" w:hAnsi="Times New Roman" w:cs="Times New Roman"/>
          <w:i w:val="0"/>
          <w:iCs w:val="0"/>
          <w:sz w:val="24"/>
          <w:szCs w:val="24"/>
        </w:rPr>
        <w:t>public</w:t>
      </w:r>
      <w:r w:rsidRPr="0010383E">
        <w:rPr>
          <w:rStyle w:val="st"/>
          <w:rFonts w:ascii="Times New Roman" w:hAnsi="Times New Roman" w:cs="Times New Roman"/>
          <w:i/>
          <w:iCs/>
          <w:sz w:val="24"/>
          <w:szCs w:val="24"/>
        </w:rPr>
        <w:t>-</w:t>
      </w:r>
      <w:r w:rsidRPr="0010383E">
        <w:rPr>
          <w:rStyle w:val="Emphasis"/>
          <w:rFonts w:ascii="Times New Roman" w:hAnsi="Times New Roman" w:cs="Times New Roman"/>
          <w:i w:val="0"/>
          <w:iCs w:val="0"/>
          <w:sz w:val="24"/>
          <w:szCs w:val="24"/>
        </w:rPr>
        <w:t>private partnership contract</w:t>
      </w:r>
      <w:r w:rsidRPr="0010383E">
        <w:rPr>
          <w:rStyle w:val="st"/>
          <w:rFonts w:ascii="Times New Roman" w:hAnsi="Times New Roman" w:cs="Times New Roman"/>
          <w:sz w:val="24"/>
          <w:szCs w:val="24"/>
        </w:rPr>
        <w:t xml:space="preserve"> </w:t>
      </w:r>
      <w:r w:rsidRPr="0010383E">
        <w:rPr>
          <w:rStyle w:val="tlid-translation"/>
          <w:rFonts w:ascii="Times New Roman" w:hAnsi="Times New Roman" w:cs="Times New Roman"/>
          <w:sz w:val="24"/>
          <w:szCs w:val="24"/>
        </w:rPr>
        <w:t>without elements of concession for the provision of public lighting system reconstruction, rationalization and maintenance services by applying energy saving measures in the territory of the City of Jagodina</w:t>
      </w:r>
    </w:p>
    <w:p w:rsidR="00D2764C" w:rsidRPr="00421084" w:rsidRDefault="00D2764C" w:rsidP="009C0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212121"/>
          <w:sz w:val="24"/>
          <w:szCs w:val="24"/>
        </w:rPr>
      </w:pPr>
      <w:r w:rsidRPr="00421084">
        <w:rPr>
          <w:rFonts w:ascii="Times New Roman" w:hAnsi="Times New Roman" w:cs="Times New Roman"/>
          <w:b/>
          <w:bCs/>
          <w:color w:val="212121"/>
          <w:sz w:val="24"/>
          <w:szCs w:val="24"/>
        </w:rPr>
        <w:t>(in the "Official Gazette of the Republic of Serbia" published on May 2</w:t>
      </w:r>
      <w:r>
        <w:rPr>
          <w:rFonts w:ascii="Times New Roman" w:hAnsi="Times New Roman" w:cs="Times New Roman"/>
          <w:b/>
          <w:bCs/>
          <w:color w:val="212121"/>
          <w:sz w:val="24"/>
          <w:szCs w:val="24"/>
          <w:lang w:val="sr-Cyrl-CS"/>
        </w:rPr>
        <w:t>1</w:t>
      </w:r>
      <w:r w:rsidRPr="00421084">
        <w:rPr>
          <w:rFonts w:ascii="Times New Roman" w:hAnsi="Times New Roman" w:cs="Times New Roman"/>
          <w:b/>
          <w:bCs/>
          <w:color w:val="212121"/>
          <w:sz w:val="24"/>
          <w:szCs w:val="24"/>
        </w:rPr>
        <w:t>, 2019)</w:t>
      </w:r>
    </w:p>
    <w:p w:rsidR="00D2764C" w:rsidRDefault="00D2764C" w:rsidP="008E4E48">
      <w:pPr>
        <w:jc w:val="both"/>
        <w:rPr>
          <w:rStyle w:val="tlid-translation"/>
          <w:rFonts w:ascii="Times New Roman" w:hAnsi="Times New Roman" w:cs="Times New Roman"/>
          <w:b/>
          <w:bCs/>
          <w:sz w:val="24"/>
          <w:szCs w:val="24"/>
          <w:lang w:val="sr-Cyrl-CS"/>
        </w:rPr>
      </w:pPr>
    </w:p>
    <w:p w:rsidR="00D2764C" w:rsidRPr="0010383E" w:rsidRDefault="00D2764C" w:rsidP="008E4E48">
      <w:pPr>
        <w:jc w:val="both"/>
        <w:rPr>
          <w:rFonts w:ascii="Times New Roman" w:hAnsi="Times New Roman" w:cs="Times New Roman"/>
          <w:sz w:val="24"/>
          <w:szCs w:val="24"/>
        </w:rPr>
      </w:pPr>
      <w:r w:rsidRPr="0010383E">
        <w:rPr>
          <w:rStyle w:val="tlid-translation"/>
          <w:rFonts w:ascii="Times New Roman" w:hAnsi="Times New Roman" w:cs="Times New Roman"/>
          <w:b/>
          <w:bCs/>
          <w:sz w:val="24"/>
          <w:szCs w:val="24"/>
        </w:rPr>
        <w:t>Name, address and website of the contracting authority (public authority):</w:t>
      </w:r>
      <w:r w:rsidRPr="0010383E">
        <w:rPr>
          <w:rStyle w:val="tlid-translation"/>
          <w:rFonts w:ascii="Times New Roman" w:hAnsi="Times New Roman" w:cs="Times New Roman"/>
          <w:sz w:val="24"/>
          <w:szCs w:val="24"/>
        </w:rPr>
        <w:t xml:space="preserve"> The City of Jagodina, 6 Kralja Petra St., 35000 Jagodina, </w:t>
      </w:r>
      <w:hyperlink r:id="rId7" w:history="1">
        <w:r w:rsidRPr="0010383E">
          <w:rPr>
            <w:rStyle w:val="Hyperlink"/>
            <w:rFonts w:ascii="Times New Roman" w:hAnsi="Times New Roman" w:cs="Times New Roman"/>
            <w:sz w:val="24"/>
            <w:szCs w:val="24"/>
          </w:rPr>
          <w:t>www.jagodina.org.rs</w:t>
        </w:r>
      </w:hyperlink>
      <w:r w:rsidRPr="0010383E">
        <w:rPr>
          <w:rStyle w:val="tlid-translation"/>
          <w:rFonts w:ascii="Times New Roman" w:hAnsi="Times New Roman" w:cs="Times New Roman"/>
          <w:sz w:val="24"/>
          <w:szCs w:val="24"/>
        </w:rPr>
        <w:t>.</w:t>
      </w:r>
    </w:p>
    <w:p w:rsidR="00D2764C" w:rsidRPr="0010383E" w:rsidRDefault="00D2764C" w:rsidP="008E4E48">
      <w:pPr>
        <w:jc w:val="both"/>
        <w:rPr>
          <w:rFonts w:ascii="Times New Roman" w:hAnsi="Times New Roman" w:cs="Times New Roman"/>
          <w:sz w:val="24"/>
          <w:szCs w:val="24"/>
        </w:rPr>
      </w:pPr>
      <w:r w:rsidRPr="0010383E">
        <w:rPr>
          <w:rStyle w:val="tlid-translation"/>
          <w:rFonts w:ascii="Times New Roman" w:hAnsi="Times New Roman" w:cs="Times New Roman"/>
          <w:b/>
          <w:bCs/>
          <w:sz w:val="24"/>
          <w:szCs w:val="24"/>
        </w:rPr>
        <w:t>Type of the contracting authority</w:t>
      </w:r>
      <w:r w:rsidRPr="0010383E">
        <w:rPr>
          <w:rStyle w:val="tlid-translation"/>
          <w:rFonts w:ascii="Times New Roman" w:hAnsi="Times New Roman" w:cs="Times New Roman"/>
          <w:sz w:val="24"/>
          <w:szCs w:val="24"/>
        </w:rPr>
        <w:t xml:space="preserve"> (</w:t>
      </w:r>
      <w:r w:rsidRPr="0010383E">
        <w:rPr>
          <w:rStyle w:val="tlid-translation"/>
          <w:rFonts w:ascii="Times New Roman" w:hAnsi="Times New Roman" w:cs="Times New Roman"/>
          <w:b/>
          <w:bCs/>
          <w:sz w:val="24"/>
          <w:szCs w:val="24"/>
        </w:rPr>
        <w:t>public authority</w:t>
      </w:r>
      <w:r w:rsidRPr="0010383E">
        <w:rPr>
          <w:rStyle w:val="tlid-translation"/>
          <w:rFonts w:ascii="Times New Roman" w:hAnsi="Times New Roman" w:cs="Times New Roman"/>
          <w:sz w:val="24"/>
          <w:szCs w:val="24"/>
        </w:rPr>
        <w:t>): City and municipal administration.</w:t>
      </w:r>
    </w:p>
    <w:p w:rsidR="00D2764C" w:rsidRPr="0010383E" w:rsidRDefault="00D2764C" w:rsidP="008E4E48">
      <w:pPr>
        <w:jc w:val="both"/>
        <w:rPr>
          <w:rFonts w:ascii="Times New Roman" w:hAnsi="Times New Roman" w:cs="Times New Roman"/>
          <w:sz w:val="24"/>
          <w:szCs w:val="24"/>
        </w:rPr>
      </w:pPr>
      <w:r w:rsidRPr="0010383E">
        <w:rPr>
          <w:rStyle w:val="tlid-translation"/>
          <w:rFonts w:ascii="Times New Roman" w:hAnsi="Times New Roman" w:cs="Times New Roman"/>
          <w:b/>
          <w:bCs/>
          <w:noProof/>
          <w:sz w:val="24"/>
          <w:szCs w:val="24"/>
        </w:rPr>
        <w:t>Ordinal</w:t>
      </w:r>
      <w:r w:rsidRPr="0010383E">
        <w:rPr>
          <w:rStyle w:val="tlid-translation"/>
          <w:rFonts w:ascii="Times New Roman" w:hAnsi="Times New Roman" w:cs="Times New Roman"/>
          <w:b/>
          <w:bCs/>
          <w:sz w:val="24"/>
          <w:szCs w:val="24"/>
        </w:rPr>
        <w:t xml:space="preserve"> number of the public procurement</w:t>
      </w:r>
      <w:r w:rsidRPr="0010383E">
        <w:rPr>
          <w:rStyle w:val="tlid-translation"/>
          <w:rFonts w:ascii="Times New Roman" w:hAnsi="Times New Roman" w:cs="Times New Roman"/>
          <w:sz w:val="24"/>
          <w:szCs w:val="24"/>
        </w:rPr>
        <w:t>: 23/2019.</w:t>
      </w:r>
    </w:p>
    <w:p w:rsidR="00D2764C" w:rsidRPr="0010383E" w:rsidRDefault="00D2764C" w:rsidP="008E4E48">
      <w:pPr>
        <w:jc w:val="both"/>
        <w:rPr>
          <w:rFonts w:ascii="Times New Roman" w:hAnsi="Times New Roman" w:cs="Times New Roman"/>
          <w:sz w:val="24"/>
          <w:szCs w:val="24"/>
        </w:rPr>
      </w:pPr>
      <w:r w:rsidRPr="0010383E">
        <w:rPr>
          <w:rStyle w:val="tlid-translation"/>
          <w:rFonts w:ascii="Times New Roman" w:hAnsi="Times New Roman" w:cs="Times New Roman"/>
          <w:b/>
          <w:bCs/>
          <w:sz w:val="24"/>
          <w:szCs w:val="24"/>
        </w:rPr>
        <w:t>Type of the public procurement procedure:</w:t>
      </w:r>
      <w:r w:rsidRPr="0010383E">
        <w:rPr>
          <w:rStyle w:val="tlid-translation"/>
          <w:rFonts w:ascii="Times New Roman" w:hAnsi="Times New Roman" w:cs="Times New Roman"/>
          <w:sz w:val="24"/>
          <w:szCs w:val="24"/>
        </w:rPr>
        <w:t xml:space="preserve"> Open procedure.</w:t>
      </w:r>
    </w:p>
    <w:p w:rsidR="00D2764C" w:rsidRPr="0010383E" w:rsidRDefault="00D2764C" w:rsidP="008E4E48">
      <w:pPr>
        <w:jc w:val="both"/>
        <w:rPr>
          <w:rFonts w:ascii="Times New Roman" w:hAnsi="Times New Roman" w:cs="Times New Roman"/>
          <w:sz w:val="24"/>
          <w:szCs w:val="24"/>
        </w:rPr>
      </w:pPr>
      <w:r w:rsidRPr="0010383E">
        <w:rPr>
          <w:rStyle w:val="tlid-translation"/>
          <w:rFonts w:ascii="Times New Roman" w:hAnsi="Times New Roman" w:cs="Times New Roman"/>
          <w:b/>
          <w:bCs/>
          <w:sz w:val="24"/>
          <w:szCs w:val="24"/>
        </w:rPr>
        <w:t>Type of the subject:</w:t>
      </w:r>
      <w:r w:rsidRPr="0010383E">
        <w:rPr>
          <w:rStyle w:val="tlid-translation"/>
          <w:rFonts w:ascii="Times New Roman" w:hAnsi="Times New Roman" w:cs="Times New Roman"/>
          <w:sz w:val="24"/>
          <w:szCs w:val="24"/>
        </w:rPr>
        <w:t xml:space="preserve"> Private partner.</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b/>
          <w:bCs/>
          <w:sz w:val="24"/>
          <w:szCs w:val="24"/>
        </w:rPr>
        <w:t xml:space="preserve">Description of the subject of procurement, name </w:t>
      </w:r>
      <w:r w:rsidRPr="0010383E">
        <w:rPr>
          <w:rStyle w:val="tlid-translation"/>
          <w:rFonts w:ascii="Times New Roman" w:hAnsi="Times New Roman" w:cs="Times New Roman"/>
          <w:b/>
          <w:bCs/>
          <w:noProof/>
          <w:sz w:val="24"/>
          <w:szCs w:val="24"/>
        </w:rPr>
        <w:t>and</w:t>
      </w:r>
      <w:r w:rsidRPr="0010383E">
        <w:rPr>
          <w:rStyle w:val="tlid-translation"/>
          <w:rFonts w:ascii="Times New Roman" w:hAnsi="Times New Roman" w:cs="Times New Roman"/>
          <w:b/>
          <w:bCs/>
          <w:sz w:val="24"/>
          <w:szCs w:val="24"/>
        </w:rPr>
        <w:t xml:space="preserve"> designation from the </w:t>
      </w:r>
      <w:r w:rsidRPr="0010383E">
        <w:rPr>
          <w:rStyle w:val="ilfuvd"/>
          <w:rFonts w:ascii="Times New Roman" w:hAnsi="Times New Roman" w:cs="Times New Roman"/>
          <w:b/>
          <w:bCs/>
          <w:sz w:val="24"/>
          <w:szCs w:val="24"/>
        </w:rPr>
        <w:t>common</w:t>
      </w:r>
      <w:r w:rsidRPr="0010383E">
        <w:rPr>
          <w:rStyle w:val="ilfuvd"/>
          <w:rFonts w:ascii="Times New Roman" w:hAnsi="Times New Roman" w:cs="Times New Roman"/>
          <w:sz w:val="24"/>
          <w:szCs w:val="24"/>
        </w:rPr>
        <w:t xml:space="preserve"> </w:t>
      </w:r>
      <w:r w:rsidRPr="0010383E">
        <w:rPr>
          <w:rStyle w:val="ilfuvd"/>
          <w:rFonts w:ascii="Times New Roman" w:hAnsi="Times New Roman" w:cs="Times New Roman"/>
          <w:b/>
          <w:bCs/>
          <w:sz w:val="24"/>
          <w:szCs w:val="24"/>
        </w:rPr>
        <w:t>procurement vocabulary</w:t>
      </w:r>
      <w:r w:rsidRPr="0010383E">
        <w:rPr>
          <w:rStyle w:val="tlid-translation"/>
          <w:rFonts w:ascii="Times New Roman" w:hAnsi="Times New Roman" w:cs="Times New Roman"/>
          <w:sz w:val="24"/>
          <w:szCs w:val="24"/>
        </w:rPr>
        <w:t>:</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xml:space="preserve">The subject of public procurement no. 23/2019 is the selection of a private partner and the award of a </w:t>
      </w:r>
      <w:r w:rsidRPr="0010383E">
        <w:rPr>
          <w:rStyle w:val="Emphasis"/>
          <w:rFonts w:ascii="Times New Roman" w:hAnsi="Times New Roman" w:cs="Times New Roman"/>
          <w:i w:val="0"/>
          <w:iCs w:val="0"/>
          <w:sz w:val="24"/>
          <w:szCs w:val="24"/>
        </w:rPr>
        <w:t>public</w:t>
      </w:r>
      <w:r w:rsidRPr="0010383E">
        <w:rPr>
          <w:rStyle w:val="st"/>
          <w:rFonts w:ascii="Times New Roman" w:hAnsi="Times New Roman" w:cs="Times New Roman"/>
          <w:i/>
          <w:iCs/>
          <w:sz w:val="24"/>
          <w:szCs w:val="24"/>
        </w:rPr>
        <w:t>-</w:t>
      </w:r>
      <w:r w:rsidRPr="0010383E">
        <w:rPr>
          <w:rStyle w:val="Emphasis"/>
          <w:rFonts w:ascii="Times New Roman" w:hAnsi="Times New Roman" w:cs="Times New Roman"/>
          <w:i w:val="0"/>
          <w:iCs w:val="0"/>
          <w:sz w:val="24"/>
          <w:szCs w:val="24"/>
        </w:rPr>
        <w:t>private partnership contract</w:t>
      </w:r>
      <w:r w:rsidRPr="0010383E">
        <w:rPr>
          <w:rStyle w:val="st"/>
          <w:rFonts w:ascii="Times New Roman" w:hAnsi="Times New Roman" w:cs="Times New Roman"/>
          <w:sz w:val="24"/>
          <w:szCs w:val="24"/>
        </w:rPr>
        <w:t xml:space="preserve"> </w:t>
      </w:r>
      <w:r w:rsidRPr="0010383E">
        <w:rPr>
          <w:rStyle w:val="tlid-translation"/>
          <w:rFonts w:ascii="Times New Roman" w:hAnsi="Times New Roman" w:cs="Times New Roman"/>
          <w:sz w:val="24"/>
          <w:szCs w:val="24"/>
        </w:rPr>
        <w:t>without elements of concession for the provision of public lighting system reconstruction, rationalization and maintenance services in the territory of the City of Jagodina. Designation from CPV:</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xml:space="preserve">- 71314200 Energy-management services </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xml:space="preserve">- 71314300 Energy efficiency consultancy services </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- 50232100 Street lighting maintenance services</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- 50232110 Commissioning of public lighting installations</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xml:space="preserve">- 45316000 Installation work of illumination and </w:t>
      </w:r>
      <w:r w:rsidRPr="0010383E">
        <w:rPr>
          <w:rStyle w:val="tlid-translation"/>
          <w:rFonts w:ascii="Times New Roman" w:hAnsi="Times New Roman" w:cs="Times New Roman"/>
          <w:noProof/>
          <w:sz w:val="24"/>
          <w:szCs w:val="24"/>
        </w:rPr>
        <w:t>signaling</w:t>
      </w:r>
      <w:r w:rsidRPr="0010383E">
        <w:rPr>
          <w:rStyle w:val="tlid-translation"/>
          <w:rFonts w:ascii="Times New Roman" w:hAnsi="Times New Roman" w:cs="Times New Roman"/>
          <w:sz w:val="24"/>
          <w:szCs w:val="24"/>
        </w:rPr>
        <w:t xml:space="preserve"> systems</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KA03 For electrical equipment</w:t>
      </w:r>
    </w:p>
    <w:p w:rsidR="00D2764C" w:rsidRPr="0010383E" w:rsidRDefault="00D2764C" w:rsidP="008E4E48">
      <w:pPr>
        <w:spacing w:after="0"/>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KA04 For electrical installations</w:t>
      </w:r>
    </w:p>
    <w:p w:rsidR="00D2764C" w:rsidRPr="0010383E" w:rsidRDefault="00D2764C" w:rsidP="0010383E">
      <w:pPr>
        <w:spacing w:after="0" w:line="240" w:lineRule="auto"/>
        <w:jc w:val="both"/>
        <w:rPr>
          <w:rFonts w:ascii="Times New Roman" w:hAnsi="Times New Roman" w:cs="Times New Roman"/>
          <w:sz w:val="24"/>
          <w:szCs w:val="24"/>
        </w:rPr>
      </w:pPr>
    </w:p>
    <w:p w:rsidR="00D2764C" w:rsidRPr="0010383E" w:rsidRDefault="00D2764C" w:rsidP="0010383E">
      <w:pPr>
        <w:spacing w:after="0" w:line="240" w:lineRule="auto"/>
        <w:jc w:val="both"/>
        <w:rPr>
          <w:rFonts w:ascii="Times New Roman" w:hAnsi="Times New Roman" w:cs="Times New Roman"/>
          <w:b/>
          <w:bCs/>
          <w:sz w:val="24"/>
          <w:szCs w:val="24"/>
        </w:rPr>
      </w:pPr>
      <w:r w:rsidRPr="0010383E">
        <w:rPr>
          <w:rStyle w:val="tlid-translation"/>
          <w:rFonts w:ascii="Times New Roman" w:hAnsi="Times New Roman" w:cs="Times New Roman"/>
          <w:b/>
          <w:bCs/>
          <w:noProof/>
          <w:sz w:val="24"/>
          <w:szCs w:val="24"/>
        </w:rPr>
        <w:t>Number</w:t>
      </w:r>
      <w:r w:rsidRPr="0010383E">
        <w:rPr>
          <w:rStyle w:val="tlid-translation"/>
          <w:rFonts w:ascii="Times New Roman" w:hAnsi="Times New Roman" w:cs="Times New Roman"/>
          <w:b/>
          <w:bCs/>
          <w:sz w:val="24"/>
          <w:szCs w:val="24"/>
        </w:rPr>
        <w:t xml:space="preserve"> of lots, if the subject of procurement is formed in multiple lots:</w:t>
      </w:r>
    </w:p>
    <w:p w:rsidR="00D2764C" w:rsidRPr="0010383E" w:rsidRDefault="00D2764C" w:rsidP="0010383E">
      <w:pPr>
        <w:spacing w:after="0" w:line="240" w:lineRule="auto"/>
        <w:jc w:val="both"/>
        <w:rPr>
          <w:rFonts w:ascii="Times New Roman" w:hAnsi="Times New Roman" w:cs="Times New Roman"/>
          <w:sz w:val="24"/>
          <w:szCs w:val="24"/>
        </w:rPr>
      </w:pPr>
      <w:r w:rsidRPr="0010383E">
        <w:rPr>
          <w:rStyle w:val="tlid-translation"/>
          <w:rFonts w:ascii="Times New Roman" w:hAnsi="Times New Roman" w:cs="Times New Roman"/>
          <w:sz w:val="24"/>
          <w:szCs w:val="24"/>
        </w:rPr>
        <w:t>The procurement is not formed in lots.</w:t>
      </w:r>
    </w:p>
    <w:p w:rsidR="00D2764C" w:rsidRPr="0010383E" w:rsidRDefault="00D2764C" w:rsidP="0010383E">
      <w:pPr>
        <w:spacing w:after="0" w:line="240" w:lineRule="auto"/>
        <w:jc w:val="both"/>
        <w:rPr>
          <w:rFonts w:ascii="Times New Roman" w:hAnsi="Times New Roman" w:cs="Times New Roman"/>
          <w:sz w:val="24"/>
          <w:szCs w:val="24"/>
        </w:rPr>
      </w:pPr>
    </w:p>
    <w:p w:rsidR="00D2764C" w:rsidRPr="0010383E" w:rsidRDefault="00D2764C" w:rsidP="0010383E">
      <w:pPr>
        <w:spacing w:after="0" w:line="240" w:lineRule="auto"/>
        <w:jc w:val="both"/>
        <w:rPr>
          <w:rFonts w:ascii="Times New Roman" w:hAnsi="Times New Roman" w:cs="Times New Roman"/>
          <w:b/>
          <w:bCs/>
          <w:sz w:val="24"/>
          <w:szCs w:val="24"/>
        </w:rPr>
      </w:pPr>
      <w:r w:rsidRPr="0010383E">
        <w:rPr>
          <w:rStyle w:val="tlid-translation"/>
          <w:rFonts w:ascii="Times New Roman" w:hAnsi="Times New Roman" w:cs="Times New Roman"/>
          <w:b/>
          <w:bCs/>
          <w:sz w:val="24"/>
          <w:szCs w:val="24"/>
        </w:rPr>
        <w:t>Award criteria:</w:t>
      </w:r>
    </w:p>
    <w:p w:rsidR="00D2764C" w:rsidRPr="0010383E" w:rsidRDefault="00D2764C" w:rsidP="0010383E">
      <w:pPr>
        <w:spacing w:after="0" w:line="240" w:lineRule="auto"/>
        <w:jc w:val="both"/>
        <w:rPr>
          <w:rFonts w:ascii="Times New Roman" w:hAnsi="Times New Roman" w:cs="Times New Roman"/>
          <w:sz w:val="24"/>
          <w:szCs w:val="24"/>
        </w:rPr>
      </w:pPr>
      <w:r w:rsidRPr="0010383E">
        <w:rPr>
          <w:rStyle w:val="tlid-translation"/>
          <w:rFonts w:ascii="Times New Roman" w:hAnsi="Times New Roman" w:cs="Times New Roman"/>
          <w:sz w:val="24"/>
          <w:szCs w:val="24"/>
        </w:rPr>
        <w:t>The best tender will be selected using the criterion "</w:t>
      </w:r>
      <w:r w:rsidRPr="0010383E">
        <w:rPr>
          <w:rStyle w:val="Emphasis"/>
          <w:rFonts w:ascii="Times New Roman" w:hAnsi="Times New Roman" w:cs="Times New Roman"/>
          <w:i w:val="0"/>
          <w:iCs w:val="0"/>
          <w:sz w:val="24"/>
          <w:szCs w:val="24"/>
        </w:rPr>
        <w:t>The most economically advantageous tender</w:t>
      </w:r>
      <w:r w:rsidRPr="0010383E">
        <w:rPr>
          <w:rStyle w:val="tlid-translation"/>
          <w:rFonts w:ascii="Times New Roman" w:hAnsi="Times New Roman" w:cs="Times New Roman"/>
          <w:sz w:val="24"/>
          <w:szCs w:val="24"/>
        </w:rPr>
        <w:t>".</w:t>
      </w:r>
    </w:p>
    <w:p w:rsidR="00D2764C" w:rsidRPr="0010383E" w:rsidRDefault="00D2764C" w:rsidP="0010383E">
      <w:pPr>
        <w:spacing w:after="0" w:line="240" w:lineRule="auto"/>
        <w:jc w:val="both"/>
        <w:rPr>
          <w:rStyle w:val="tlid-translation"/>
          <w:rFonts w:ascii="Times New Roman" w:hAnsi="Times New Roman" w:cs="Times New Roman"/>
          <w:sz w:val="24"/>
          <w:szCs w:val="24"/>
        </w:rPr>
      </w:pPr>
    </w:p>
    <w:p w:rsidR="00D2764C" w:rsidRPr="0010383E" w:rsidRDefault="00D2764C" w:rsidP="0010383E">
      <w:pPr>
        <w:spacing w:after="0" w:line="240" w:lineRule="auto"/>
        <w:jc w:val="both"/>
        <w:rPr>
          <w:rStyle w:val="tlid-translation"/>
          <w:rFonts w:ascii="Times New Roman" w:hAnsi="Times New Roman" w:cs="Times New Roman"/>
          <w:b/>
          <w:bCs/>
          <w:sz w:val="24"/>
          <w:szCs w:val="24"/>
          <w:lang w:val="sr-Cyrl-CS"/>
        </w:rPr>
      </w:pPr>
      <w:r w:rsidRPr="0010383E">
        <w:rPr>
          <w:rStyle w:val="tlid-translation"/>
          <w:rFonts w:ascii="Times New Roman" w:hAnsi="Times New Roman" w:cs="Times New Roman"/>
          <w:b/>
          <w:bCs/>
          <w:sz w:val="24"/>
          <w:szCs w:val="24"/>
        </w:rPr>
        <w:t>Elements of the award criteria are:</w:t>
      </w:r>
    </w:p>
    <w:p w:rsidR="00D2764C" w:rsidRPr="0010383E" w:rsidRDefault="00D2764C" w:rsidP="0010383E">
      <w:pPr>
        <w:spacing w:after="0" w:line="240" w:lineRule="auto"/>
        <w:jc w:val="both"/>
        <w:rPr>
          <w:rStyle w:val="tlid-translation"/>
          <w:rFonts w:ascii="Times New Roman" w:hAnsi="Times New Roman" w:cs="Times New Roman"/>
          <w:sz w:val="24"/>
          <w:szCs w:val="24"/>
        </w:rPr>
      </w:pPr>
      <w:r w:rsidRPr="0010383E">
        <w:rPr>
          <w:rFonts w:ascii="Times New Roman" w:hAnsi="Times New Roman" w:cs="Times New Roman"/>
          <w:sz w:val="24"/>
          <w:szCs w:val="24"/>
        </w:rPr>
        <w:t xml:space="preserve">1. The price, expressed through the </w:t>
      </w:r>
      <w:r w:rsidRPr="0010383E">
        <w:rPr>
          <w:rFonts w:ascii="Times New Roman" w:hAnsi="Times New Roman" w:cs="Times New Roman"/>
          <w:noProof/>
          <w:sz w:val="24"/>
          <w:szCs w:val="24"/>
        </w:rPr>
        <w:t>Net</w:t>
      </w:r>
      <w:r w:rsidRPr="0010383E">
        <w:rPr>
          <w:rFonts w:ascii="Times New Roman" w:hAnsi="Times New Roman" w:cs="Times New Roman"/>
          <w:sz w:val="24"/>
          <w:szCs w:val="24"/>
        </w:rPr>
        <w:t xml:space="preserve"> present value of the total cost of the contract in dinars or euros, calculated in accordance with Article 21 </w:t>
      </w:r>
      <w:r w:rsidRPr="0010383E">
        <w:rPr>
          <w:rStyle w:val="tlid-translation"/>
          <w:rFonts w:ascii="Times New Roman" w:hAnsi="Times New Roman" w:cs="Times New Roman"/>
          <w:sz w:val="24"/>
          <w:szCs w:val="24"/>
        </w:rPr>
        <w:t xml:space="preserve">of the Law on Public-Private Partnership and Concessions ("RS Official Gazette of " No. 88/2011, 15/2016 and 104/2016), </w:t>
      </w:r>
    </w:p>
    <w:p w:rsidR="00D2764C" w:rsidRPr="0010383E" w:rsidRDefault="00D2764C" w:rsidP="0010383E">
      <w:pPr>
        <w:spacing w:after="0" w:line="240" w:lineRule="auto"/>
        <w:jc w:val="both"/>
        <w:rPr>
          <w:rStyle w:val="tlid-translation"/>
          <w:rFonts w:ascii="Times New Roman" w:hAnsi="Times New Roman" w:cs="Times New Roman"/>
          <w:sz w:val="24"/>
          <w:szCs w:val="24"/>
        </w:rPr>
      </w:pPr>
    </w:p>
    <w:p w:rsidR="00D2764C" w:rsidRPr="0010383E" w:rsidRDefault="00D2764C" w:rsidP="0010383E">
      <w:pPr>
        <w:spacing w:after="0" w:line="240" w:lineRule="auto"/>
        <w:jc w:val="both"/>
        <w:rPr>
          <w:rStyle w:val="tlid-translation"/>
          <w:rFonts w:ascii="Times New Roman" w:hAnsi="Times New Roman" w:cs="Times New Roman"/>
          <w:sz w:val="24"/>
          <w:szCs w:val="24"/>
        </w:rPr>
      </w:pPr>
      <w:r w:rsidRPr="0010383E">
        <w:rPr>
          <w:rStyle w:val="tlid-translation"/>
          <w:rFonts w:ascii="Times New Roman" w:hAnsi="Times New Roman" w:cs="Times New Roman"/>
          <w:sz w:val="24"/>
          <w:szCs w:val="24"/>
        </w:rPr>
        <w:t>2. Guaranteed savings in annual electricity consumption in kWh.</w:t>
      </w:r>
      <w:r w:rsidRPr="0010383E">
        <w:rPr>
          <w:rFonts w:ascii="Times New Roman" w:hAnsi="Times New Roman" w:cs="Times New Roman"/>
          <w:sz w:val="24"/>
          <w:szCs w:val="24"/>
        </w:rPr>
        <w:t xml:space="preserve"> </w:t>
      </w:r>
      <w:r w:rsidRPr="0010383E">
        <w:rPr>
          <w:rStyle w:val="tlid-translation"/>
          <w:rFonts w:ascii="Times New Roman" w:hAnsi="Times New Roman" w:cs="Times New Roman"/>
          <w:sz w:val="24"/>
          <w:szCs w:val="24"/>
        </w:rPr>
        <w:t>If two or more tenders have the same number of points, then that tender with higher guaranteed savings will be selected.</w:t>
      </w:r>
    </w:p>
    <w:p w:rsidR="00D2764C" w:rsidRPr="0010383E" w:rsidRDefault="00D2764C" w:rsidP="0010383E">
      <w:pPr>
        <w:spacing w:after="0" w:line="240" w:lineRule="auto"/>
        <w:jc w:val="both"/>
        <w:rPr>
          <w:rStyle w:val="tlid-translation"/>
          <w:rFonts w:ascii="Times New Roman" w:hAnsi="Times New Roman" w:cs="Times New Roman"/>
          <w:sz w:val="24"/>
          <w:szCs w:val="24"/>
        </w:rPr>
      </w:pPr>
    </w:p>
    <w:p w:rsidR="00D2764C" w:rsidRPr="0010383E" w:rsidRDefault="00D2764C" w:rsidP="008E4E48">
      <w:pPr>
        <w:spacing w:after="0"/>
        <w:jc w:val="both"/>
        <w:rPr>
          <w:rFonts w:ascii="Times New Roman" w:hAnsi="Times New Roman" w:cs="Times New Roman"/>
          <w:b/>
          <w:bCs/>
          <w:sz w:val="24"/>
          <w:szCs w:val="24"/>
        </w:rPr>
      </w:pPr>
      <w:r w:rsidRPr="0010383E">
        <w:rPr>
          <w:rFonts w:ascii="Times New Roman" w:hAnsi="Times New Roman" w:cs="Times New Roman"/>
          <w:b/>
          <w:bCs/>
          <w:sz w:val="24"/>
          <w:szCs w:val="24"/>
        </w:rPr>
        <w:t xml:space="preserve">Method of downloading the tender documents, i.e. the website where the tender documents are available: </w:t>
      </w:r>
    </w:p>
    <w:p w:rsidR="00D2764C" w:rsidRPr="0010383E" w:rsidRDefault="00D2764C" w:rsidP="0010383E">
      <w:pPr>
        <w:spacing w:after="0" w:line="240" w:lineRule="auto"/>
        <w:jc w:val="both"/>
        <w:rPr>
          <w:rFonts w:ascii="Times New Roman" w:hAnsi="Times New Roman" w:cs="Times New Roman"/>
          <w:sz w:val="24"/>
          <w:szCs w:val="24"/>
          <w:lang w:val="sr-Cyrl-CS"/>
        </w:rPr>
      </w:pPr>
      <w:r w:rsidRPr="0010383E">
        <w:rPr>
          <w:rStyle w:val="tlid-translation"/>
          <w:rFonts w:ascii="Times New Roman" w:hAnsi="Times New Roman" w:cs="Times New Roman"/>
          <w:sz w:val="24"/>
          <w:szCs w:val="24"/>
        </w:rPr>
        <w:t>Review of the tender documents and deadline for downloading the tender documents is from the date of publication of the call in the Official Gazette of the Republic of Serbia, in the media that is distributed throughout the territory of the Republic of Serbia, on the website of the public authority and on the Public Procurement Portal until the deadline for tender submission.</w:t>
      </w:r>
    </w:p>
    <w:p w:rsidR="00D2764C" w:rsidRPr="0010383E" w:rsidRDefault="00D2764C" w:rsidP="0010383E">
      <w:pPr>
        <w:spacing w:after="0" w:line="240" w:lineRule="auto"/>
        <w:jc w:val="both"/>
        <w:rPr>
          <w:rFonts w:ascii="Times New Roman" w:hAnsi="Times New Roman" w:cs="Times New Roman"/>
          <w:sz w:val="24"/>
          <w:szCs w:val="24"/>
        </w:rPr>
      </w:pPr>
      <w:r w:rsidRPr="0010383E">
        <w:rPr>
          <w:rStyle w:val="tlid-translation"/>
          <w:rFonts w:ascii="Times New Roman" w:hAnsi="Times New Roman" w:cs="Times New Roman"/>
          <w:sz w:val="24"/>
          <w:szCs w:val="24"/>
        </w:rPr>
        <w:t xml:space="preserve">Interested bidders can download the tender documents on the website of the public authority: </w:t>
      </w:r>
      <w:hyperlink r:id="rId8" w:history="1">
        <w:r w:rsidRPr="0010383E">
          <w:rPr>
            <w:rStyle w:val="Hyperlink"/>
            <w:rFonts w:ascii="Times New Roman" w:hAnsi="Times New Roman" w:cs="Times New Roman"/>
            <w:sz w:val="24"/>
            <w:szCs w:val="24"/>
          </w:rPr>
          <w:t>www.jagodina.org.rs</w:t>
        </w:r>
      </w:hyperlink>
      <w:r w:rsidRPr="0010383E">
        <w:rPr>
          <w:rStyle w:val="tlid-translation"/>
          <w:rFonts w:ascii="Times New Roman" w:hAnsi="Times New Roman" w:cs="Times New Roman"/>
          <w:sz w:val="24"/>
          <w:szCs w:val="24"/>
        </w:rPr>
        <w:t xml:space="preserve"> and the Public Procurement Portal: </w:t>
      </w:r>
      <w:hyperlink r:id="rId9" w:history="1">
        <w:r w:rsidRPr="0010383E">
          <w:rPr>
            <w:rStyle w:val="Hyperlink"/>
            <w:rFonts w:ascii="Times New Roman" w:hAnsi="Times New Roman" w:cs="Times New Roman"/>
            <w:sz w:val="24"/>
            <w:szCs w:val="24"/>
          </w:rPr>
          <w:t>http://portal.ujn.gov.rs</w:t>
        </w:r>
      </w:hyperlink>
      <w:r w:rsidRPr="0010383E">
        <w:rPr>
          <w:rStyle w:val="tlid-translation"/>
          <w:rFonts w:ascii="Times New Roman" w:hAnsi="Times New Roman" w:cs="Times New Roman"/>
          <w:sz w:val="24"/>
          <w:szCs w:val="24"/>
        </w:rPr>
        <w:t>.</w:t>
      </w:r>
    </w:p>
    <w:p w:rsidR="00D2764C" w:rsidRPr="0010383E" w:rsidRDefault="00D2764C" w:rsidP="0010383E">
      <w:pPr>
        <w:spacing w:after="0" w:line="240" w:lineRule="auto"/>
        <w:jc w:val="both"/>
        <w:rPr>
          <w:rStyle w:val="tlid-translation"/>
          <w:rFonts w:ascii="Times New Roman" w:hAnsi="Times New Roman" w:cs="Times New Roman"/>
          <w:sz w:val="24"/>
          <w:szCs w:val="24"/>
          <w:lang w:val="sr-Cyrl-CS"/>
        </w:rPr>
      </w:pPr>
    </w:p>
    <w:p w:rsidR="00D2764C" w:rsidRPr="0010383E" w:rsidRDefault="00D2764C" w:rsidP="0010383E">
      <w:pPr>
        <w:spacing w:after="0" w:line="240" w:lineRule="auto"/>
        <w:jc w:val="both"/>
        <w:rPr>
          <w:rFonts w:ascii="Times New Roman" w:hAnsi="Times New Roman" w:cs="Times New Roman"/>
          <w:b/>
          <w:bCs/>
          <w:sz w:val="24"/>
          <w:szCs w:val="24"/>
        </w:rPr>
      </w:pPr>
      <w:r w:rsidRPr="0010383E">
        <w:rPr>
          <w:rFonts w:ascii="Times New Roman" w:hAnsi="Times New Roman" w:cs="Times New Roman"/>
          <w:b/>
          <w:bCs/>
          <w:sz w:val="24"/>
          <w:szCs w:val="24"/>
        </w:rPr>
        <w:t xml:space="preserve">Method and deadline for </w:t>
      </w:r>
      <w:r w:rsidRPr="0010383E">
        <w:rPr>
          <w:rStyle w:val="tlid-translation"/>
          <w:rFonts w:ascii="Times New Roman" w:hAnsi="Times New Roman" w:cs="Times New Roman"/>
          <w:b/>
          <w:bCs/>
          <w:sz w:val="24"/>
          <w:szCs w:val="24"/>
        </w:rPr>
        <w:t>tender submission</w:t>
      </w:r>
      <w:r w:rsidRPr="0010383E">
        <w:rPr>
          <w:rFonts w:ascii="Times New Roman" w:hAnsi="Times New Roman" w:cs="Times New Roman"/>
          <w:b/>
          <w:bCs/>
          <w:sz w:val="24"/>
          <w:szCs w:val="24"/>
        </w:rPr>
        <w:t xml:space="preserve"> </w:t>
      </w:r>
    </w:p>
    <w:p w:rsidR="00D2764C" w:rsidRPr="0010383E" w:rsidRDefault="00D2764C" w:rsidP="0010383E">
      <w:pPr>
        <w:spacing w:after="0" w:line="240" w:lineRule="auto"/>
        <w:jc w:val="both"/>
        <w:rPr>
          <w:rFonts w:ascii="Times New Roman" w:hAnsi="Times New Roman" w:cs="Times New Roman"/>
          <w:sz w:val="24"/>
          <w:szCs w:val="24"/>
        </w:rPr>
      </w:pPr>
      <w:r w:rsidRPr="0010383E">
        <w:rPr>
          <w:rFonts w:ascii="Times New Roman" w:hAnsi="Times New Roman" w:cs="Times New Roman"/>
          <w:sz w:val="24"/>
          <w:szCs w:val="24"/>
        </w:rPr>
        <w:t>The bidder shall lodge the tender directly or by mail in a closed envelope or box, closed in such a way that it can be established with certainty that it is opened for the first time when opening tenders.</w:t>
      </w:r>
    </w:p>
    <w:p w:rsidR="00D2764C" w:rsidRDefault="00D2764C" w:rsidP="0010383E">
      <w:pPr>
        <w:spacing w:after="0" w:line="240" w:lineRule="auto"/>
        <w:jc w:val="both"/>
        <w:rPr>
          <w:rFonts w:ascii="Times New Roman" w:hAnsi="Times New Roman" w:cs="Times New Roman"/>
          <w:sz w:val="24"/>
          <w:szCs w:val="24"/>
          <w:lang w:val="sr-Cyrl-CS"/>
        </w:rPr>
      </w:pPr>
    </w:p>
    <w:p w:rsidR="00D2764C" w:rsidRPr="0010383E" w:rsidRDefault="00D2764C" w:rsidP="0010383E">
      <w:pPr>
        <w:spacing w:after="0" w:line="240" w:lineRule="auto"/>
        <w:jc w:val="both"/>
        <w:rPr>
          <w:rFonts w:ascii="Times New Roman" w:hAnsi="Times New Roman" w:cs="Times New Roman"/>
          <w:sz w:val="24"/>
          <w:szCs w:val="24"/>
        </w:rPr>
      </w:pPr>
      <w:r w:rsidRPr="0010383E">
        <w:rPr>
          <w:rFonts w:ascii="Times New Roman" w:hAnsi="Times New Roman" w:cs="Times New Roman"/>
          <w:sz w:val="24"/>
          <w:szCs w:val="24"/>
        </w:rPr>
        <w:t>On the back of the envelope or on the box, indicate the name and address of the bidder.</w:t>
      </w:r>
    </w:p>
    <w:p w:rsidR="00D2764C" w:rsidRPr="0010383E" w:rsidRDefault="00D2764C" w:rsidP="0010383E">
      <w:pPr>
        <w:spacing w:after="0" w:line="240" w:lineRule="auto"/>
        <w:jc w:val="both"/>
        <w:rPr>
          <w:rFonts w:ascii="Times New Roman" w:hAnsi="Times New Roman" w:cs="Times New Roman"/>
          <w:sz w:val="24"/>
          <w:szCs w:val="24"/>
          <w:lang w:val="sr-Cyrl-CS"/>
        </w:rPr>
      </w:pPr>
      <w:r w:rsidRPr="0010383E">
        <w:rPr>
          <w:rFonts w:ascii="Times New Roman" w:hAnsi="Times New Roman" w:cs="Times New Roman"/>
          <w:sz w:val="24"/>
          <w:szCs w:val="24"/>
        </w:rPr>
        <w:t>In case a tender is submitted by a group of bidders, be sure to indicate on the envelope that it is a group of bidders and indicate the names and addresses of all participants in the joint tender.</w:t>
      </w:r>
    </w:p>
    <w:p w:rsidR="00D2764C" w:rsidRDefault="00D2764C" w:rsidP="0010383E">
      <w:pPr>
        <w:spacing w:after="0" w:line="240" w:lineRule="auto"/>
        <w:jc w:val="both"/>
        <w:rPr>
          <w:rFonts w:ascii="Times New Roman" w:hAnsi="Times New Roman" w:cs="Times New Roman"/>
          <w:sz w:val="24"/>
          <w:szCs w:val="24"/>
          <w:lang w:val="sr-Cyrl-CS"/>
        </w:rPr>
      </w:pPr>
    </w:p>
    <w:p w:rsidR="00D2764C" w:rsidRPr="0010383E" w:rsidRDefault="00D2764C" w:rsidP="0010383E">
      <w:pPr>
        <w:spacing w:after="0" w:line="240" w:lineRule="auto"/>
        <w:jc w:val="both"/>
        <w:rPr>
          <w:rFonts w:ascii="Times New Roman" w:hAnsi="Times New Roman" w:cs="Times New Roman"/>
          <w:sz w:val="24"/>
          <w:szCs w:val="24"/>
          <w:lang w:val="sr-Cyrl-CS"/>
        </w:rPr>
      </w:pPr>
      <w:r w:rsidRPr="0010383E">
        <w:rPr>
          <w:rFonts w:ascii="Times New Roman" w:hAnsi="Times New Roman" w:cs="Times New Roman"/>
          <w:sz w:val="24"/>
          <w:szCs w:val="24"/>
        </w:rPr>
        <w:t xml:space="preserve">Tenders are to be delivered to the following address: Republika Srbija, Grad Jagodina, ul. Kralja Petra I </w:t>
      </w:r>
      <w:r w:rsidRPr="0010383E">
        <w:rPr>
          <w:rFonts w:ascii="Times New Roman" w:hAnsi="Times New Roman" w:cs="Times New Roman"/>
          <w:noProof/>
          <w:sz w:val="24"/>
          <w:szCs w:val="24"/>
        </w:rPr>
        <w:t>br</w:t>
      </w:r>
      <w:r w:rsidRPr="0010383E">
        <w:rPr>
          <w:rFonts w:ascii="Times New Roman" w:hAnsi="Times New Roman" w:cs="Times New Roman"/>
          <w:sz w:val="24"/>
          <w:szCs w:val="24"/>
        </w:rPr>
        <w:t xml:space="preserve">. 6, 35000 Jagodina, via the clerk's office, with a note: "Tender for </w:t>
      </w:r>
      <w:r w:rsidRPr="0010383E">
        <w:rPr>
          <w:rStyle w:val="tlid-translation"/>
          <w:rFonts w:ascii="Times New Roman" w:hAnsi="Times New Roman" w:cs="Times New Roman"/>
          <w:sz w:val="24"/>
          <w:szCs w:val="24"/>
        </w:rPr>
        <w:t xml:space="preserve">public procurement for the selection of a private partner and the award of a </w:t>
      </w:r>
      <w:r w:rsidRPr="0010383E">
        <w:rPr>
          <w:rStyle w:val="Emphasis"/>
          <w:rFonts w:ascii="Times New Roman" w:hAnsi="Times New Roman" w:cs="Times New Roman"/>
          <w:i w:val="0"/>
          <w:iCs w:val="0"/>
          <w:sz w:val="24"/>
          <w:szCs w:val="24"/>
        </w:rPr>
        <w:t>public</w:t>
      </w:r>
      <w:r w:rsidRPr="0010383E">
        <w:rPr>
          <w:rStyle w:val="st"/>
          <w:rFonts w:ascii="Times New Roman" w:hAnsi="Times New Roman" w:cs="Times New Roman"/>
          <w:i/>
          <w:iCs/>
          <w:sz w:val="24"/>
          <w:szCs w:val="24"/>
        </w:rPr>
        <w:t>-</w:t>
      </w:r>
      <w:r w:rsidRPr="0010383E">
        <w:rPr>
          <w:rStyle w:val="Emphasis"/>
          <w:rFonts w:ascii="Times New Roman" w:hAnsi="Times New Roman" w:cs="Times New Roman"/>
          <w:i w:val="0"/>
          <w:iCs w:val="0"/>
          <w:sz w:val="24"/>
          <w:szCs w:val="24"/>
        </w:rPr>
        <w:t>private partnership contract</w:t>
      </w:r>
      <w:r w:rsidRPr="0010383E">
        <w:rPr>
          <w:rStyle w:val="st"/>
          <w:rFonts w:ascii="Times New Roman" w:hAnsi="Times New Roman" w:cs="Times New Roman"/>
          <w:sz w:val="24"/>
          <w:szCs w:val="24"/>
        </w:rPr>
        <w:t xml:space="preserve"> </w:t>
      </w:r>
      <w:r w:rsidRPr="0010383E">
        <w:rPr>
          <w:rStyle w:val="tlid-translation"/>
          <w:rFonts w:ascii="Times New Roman" w:hAnsi="Times New Roman" w:cs="Times New Roman"/>
          <w:sz w:val="24"/>
          <w:szCs w:val="24"/>
        </w:rPr>
        <w:t xml:space="preserve">without elements of concession for the provision of public lighting system reconstruction, rationalization and maintenance services by applying energy saving measures in the territory of the City of Jagodina, PP no. 23/19, with reference number 404-67/19-01 - </w:t>
      </w:r>
      <w:r w:rsidRPr="0010383E">
        <w:rPr>
          <w:rFonts w:ascii="Times New Roman" w:hAnsi="Times New Roman" w:cs="Times New Roman"/>
          <w:sz w:val="24"/>
          <w:szCs w:val="24"/>
        </w:rPr>
        <w:t xml:space="preserve">DO NOT OPEN". </w:t>
      </w:r>
    </w:p>
    <w:p w:rsidR="00D2764C" w:rsidRDefault="00D2764C" w:rsidP="00103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sr-Cyrl-CS"/>
        </w:rPr>
      </w:pPr>
    </w:p>
    <w:p w:rsidR="00D2764C" w:rsidRPr="0010383E" w:rsidRDefault="00D2764C" w:rsidP="00103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4"/>
          <w:szCs w:val="24"/>
          <w:lang w:val="sr-Cyrl-CS"/>
        </w:rPr>
      </w:pPr>
      <w:r w:rsidRPr="0010383E">
        <w:rPr>
          <w:rFonts w:ascii="Times New Roman" w:hAnsi="Times New Roman" w:cs="Times New Roman"/>
          <w:color w:val="212121"/>
          <w:sz w:val="24"/>
          <w:szCs w:val="24"/>
        </w:rPr>
        <w:t xml:space="preserve">The deadline for submission of bids is 52 days from the day of the announcement of the invitation for submission of bids in the "Official Gazette of the Republic of Serbia", up to </w:t>
      </w:r>
      <w:r w:rsidRPr="008075CE">
        <w:rPr>
          <w:rFonts w:ascii="Times New Roman" w:hAnsi="Times New Roman" w:cs="Times New Roman"/>
          <w:sz w:val="24"/>
          <w:szCs w:val="24"/>
        </w:rPr>
        <w:t xml:space="preserve">July </w:t>
      </w:r>
      <w:r w:rsidRPr="008075CE">
        <w:rPr>
          <w:rFonts w:ascii="Times New Roman" w:hAnsi="Times New Roman" w:cs="Times New Roman"/>
          <w:sz w:val="24"/>
          <w:szCs w:val="24"/>
          <w:lang w:val="sr-Cyrl-CS"/>
        </w:rPr>
        <w:t>12</w:t>
      </w:r>
      <w:r w:rsidRPr="008075CE">
        <w:rPr>
          <w:rFonts w:ascii="Times New Roman" w:hAnsi="Times New Roman" w:cs="Times New Roman"/>
          <w:sz w:val="24"/>
          <w:szCs w:val="24"/>
        </w:rPr>
        <w:t xml:space="preserve">, </w:t>
      </w:r>
      <w:r w:rsidRPr="008075CE">
        <w:rPr>
          <w:rFonts w:ascii="Times New Roman" w:hAnsi="Times New Roman" w:cs="Times New Roman"/>
          <w:noProof/>
          <w:sz w:val="24"/>
          <w:szCs w:val="24"/>
        </w:rPr>
        <w:t>2019</w:t>
      </w:r>
      <w:r w:rsidRPr="00651AC0">
        <w:rPr>
          <w:rFonts w:ascii="Times New Roman" w:hAnsi="Times New Roman" w:cs="Times New Roman"/>
          <w:sz w:val="24"/>
          <w:szCs w:val="24"/>
        </w:rPr>
        <w:t xml:space="preserve"> by </w:t>
      </w:r>
      <w:r w:rsidRPr="0010383E">
        <w:rPr>
          <w:rFonts w:ascii="Times New Roman" w:hAnsi="Times New Roman" w:cs="Times New Roman"/>
          <w:sz w:val="24"/>
          <w:szCs w:val="24"/>
        </w:rPr>
        <w:t xml:space="preserve">10:00 am </w:t>
      </w:r>
      <w:r w:rsidRPr="0010383E">
        <w:rPr>
          <w:rFonts w:ascii="Times New Roman" w:hAnsi="Times New Roman" w:cs="Times New Roman"/>
          <w:color w:val="212121"/>
          <w:sz w:val="24"/>
          <w:szCs w:val="24"/>
        </w:rPr>
        <w:t>on the Central European time on the last day of the deadline.</w:t>
      </w:r>
    </w:p>
    <w:p w:rsidR="00D2764C" w:rsidRDefault="00D2764C" w:rsidP="0010383E">
      <w:pPr>
        <w:spacing w:after="0" w:line="240" w:lineRule="auto"/>
        <w:jc w:val="both"/>
        <w:rPr>
          <w:rFonts w:ascii="Times New Roman" w:hAnsi="Times New Roman" w:cs="Times New Roman"/>
          <w:sz w:val="24"/>
          <w:szCs w:val="24"/>
          <w:lang w:val="sr-Cyrl-CS"/>
        </w:rPr>
      </w:pPr>
    </w:p>
    <w:p w:rsidR="00D2764C" w:rsidRPr="0010383E" w:rsidRDefault="00D2764C" w:rsidP="0010383E">
      <w:pPr>
        <w:spacing w:after="0" w:line="240" w:lineRule="auto"/>
        <w:jc w:val="both"/>
        <w:rPr>
          <w:rFonts w:ascii="Times New Roman" w:hAnsi="Times New Roman" w:cs="Times New Roman"/>
          <w:sz w:val="24"/>
          <w:szCs w:val="24"/>
        </w:rPr>
      </w:pPr>
      <w:r w:rsidRPr="0010383E">
        <w:rPr>
          <w:rFonts w:ascii="Times New Roman" w:hAnsi="Times New Roman" w:cs="Times New Roman"/>
          <w:sz w:val="24"/>
          <w:szCs w:val="24"/>
        </w:rPr>
        <w:t xml:space="preserve">The tenders delivered after the stated deadline shall be deemed untimely. Untimely tenders will not be opened and will be returned to the bidder upon the </w:t>
      </w:r>
      <w:r w:rsidRPr="0010383E">
        <w:rPr>
          <w:rFonts w:ascii="Times New Roman" w:hAnsi="Times New Roman" w:cs="Times New Roman"/>
          <w:noProof/>
          <w:sz w:val="24"/>
          <w:szCs w:val="24"/>
        </w:rPr>
        <w:t>termination</w:t>
      </w:r>
      <w:r w:rsidRPr="0010383E">
        <w:rPr>
          <w:rFonts w:ascii="Times New Roman" w:hAnsi="Times New Roman" w:cs="Times New Roman"/>
          <w:sz w:val="24"/>
          <w:szCs w:val="24"/>
        </w:rPr>
        <w:t xml:space="preserve"> of the opening procedure, with an </w:t>
      </w:r>
      <w:r w:rsidRPr="0010383E">
        <w:rPr>
          <w:rStyle w:val="med1"/>
          <w:rFonts w:ascii="Times New Roman" w:hAnsi="Times New Roman" w:cs="Times New Roman"/>
          <w:sz w:val="24"/>
          <w:szCs w:val="24"/>
        </w:rPr>
        <w:t>advice of delivery</w:t>
      </w:r>
      <w:r w:rsidRPr="0010383E">
        <w:rPr>
          <w:rFonts w:ascii="Times New Roman" w:hAnsi="Times New Roman" w:cs="Times New Roman"/>
          <w:sz w:val="24"/>
          <w:szCs w:val="24"/>
        </w:rPr>
        <w:t xml:space="preserve"> stating the tender was submitted in an untimely manner.</w:t>
      </w:r>
    </w:p>
    <w:p w:rsidR="00D2764C" w:rsidRPr="0010383E" w:rsidRDefault="00D2764C" w:rsidP="0010383E">
      <w:pPr>
        <w:pStyle w:val="HTMLPreformatted"/>
        <w:shd w:val="clear" w:color="auto" w:fill="FFFFFF"/>
        <w:jc w:val="both"/>
        <w:rPr>
          <w:rFonts w:ascii="Times New Roman" w:hAnsi="Times New Roman" w:cs="Times New Roman"/>
          <w:b/>
          <w:bCs/>
          <w:color w:val="212121"/>
          <w:sz w:val="24"/>
          <w:szCs w:val="24"/>
        </w:rPr>
      </w:pPr>
      <w:r w:rsidRPr="0010383E">
        <w:rPr>
          <w:rFonts w:ascii="Times New Roman" w:hAnsi="Times New Roman" w:cs="Times New Roman"/>
          <w:sz w:val="24"/>
          <w:szCs w:val="24"/>
        </w:rPr>
        <w:t xml:space="preserve">Place, time and manner of tender opening: </w:t>
      </w:r>
      <w:r w:rsidRPr="0010383E">
        <w:rPr>
          <w:rFonts w:ascii="Times New Roman" w:hAnsi="Times New Roman" w:cs="Times New Roman"/>
          <w:color w:val="212121"/>
          <w:sz w:val="24"/>
          <w:szCs w:val="24"/>
        </w:rPr>
        <w:t xml:space="preserve">The public opening of tenders will be held on the last day of the expiration of the deadline for receiving bids at </w:t>
      </w:r>
      <w:r w:rsidRPr="008075CE">
        <w:rPr>
          <w:rFonts w:ascii="Times New Roman" w:hAnsi="Times New Roman" w:cs="Times New Roman"/>
          <w:sz w:val="24"/>
          <w:szCs w:val="24"/>
        </w:rPr>
        <w:t xml:space="preserve">July </w:t>
      </w:r>
      <w:r>
        <w:rPr>
          <w:rFonts w:ascii="Times New Roman" w:hAnsi="Times New Roman" w:cs="Times New Roman"/>
          <w:sz w:val="24"/>
          <w:szCs w:val="24"/>
          <w:lang w:val="sr-Cyrl-CS"/>
        </w:rPr>
        <w:t>12</w:t>
      </w:r>
      <w:r w:rsidRPr="008075CE">
        <w:rPr>
          <w:rFonts w:ascii="Times New Roman" w:hAnsi="Times New Roman" w:cs="Times New Roman"/>
          <w:sz w:val="24"/>
          <w:szCs w:val="24"/>
        </w:rPr>
        <w:t xml:space="preserve">, </w:t>
      </w:r>
      <w:r w:rsidRPr="008075CE">
        <w:rPr>
          <w:rFonts w:ascii="Times New Roman" w:hAnsi="Times New Roman" w:cs="Times New Roman"/>
          <w:noProof/>
          <w:sz w:val="24"/>
          <w:szCs w:val="24"/>
        </w:rPr>
        <w:t>2019</w:t>
      </w:r>
      <w:r w:rsidRPr="00651AC0">
        <w:rPr>
          <w:rFonts w:ascii="Times New Roman" w:hAnsi="Times New Roman" w:cs="Times New Roman"/>
          <w:sz w:val="24"/>
          <w:szCs w:val="24"/>
        </w:rPr>
        <w:t xml:space="preserve"> </w:t>
      </w:r>
      <w:r>
        <w:rPr>
          <w:rStyle w:val="tlid-translation"/>
          <w:rFonts w:ascii="Times New Roman" w:hAnsi="Times New Roman" w:cs="Times New Roman"/>
          <w:sz w:val="24"/>
          <w:szCs w:val="24"/>
          <w:lang/>
        </w:rPr>
        <w:t xml:space="preserve">at </w:t>
      </w:r>
      <w:r w:rsidRPr="0010383E">
        <w:rPr>
          <w:rFonts w:ascii="Times New Roman" w:hAnsi="Times New Roman" w:cs="Times New Roman"/>
          <w:color w:val="212121"/>
          <w:sz w:val="24"/>
          <w:szCs w:val="24"/>
        </w:rPr>
        <w:t>10:30</w:t>
      </w:r>
      <w:r w:rsidRPr="0010383E">
        <w:rPr>
          <w:rFonts w:ascii="Times New Roman" w:hAnsi="Times New Roman" w:cs="Times New Roman"/>
          <w:color w:val="212121"/>
          <w:sz w:val="24"/>
          <w:szCs w:val="24"/>
          <w:lang w:val="sr-Cyrl-CS"/>
        </w:rPr>
        <w:t xml:space="preserve"> </w:t>
      </w:r>
      <w:r w:rsidRPr="0010383E">
        <w:rPr>
          <w:rStyle w:val="tlid-translation"/>
          <w:rFonts w:ascii="Times New Roman" w:hAnsi="Times New Roman" w:cs="Times New Roman"/>
          <w:sz w:val="24"/>
          <w:szCs w:val="24"/>
        </w:rPr>
        <w:t xml:space="preserve"> am Central European time in the premises of the Jagodina City Assembly, 6 Kralja Petra I, 35000 Jagodina, with the presence of authorized representatives of the bidders.</w:t>
      </w:r>
    </w:p>
    <w:p w:rsidR="00D2764C" w:rsidRDefault="00D2764C" w:rsidP="0010383E">
      <w:pPr>
        <w:spacing w:after="0" w:line="240" w:lineRule="auto"/>
        <w:jc w:val="both"/>
        <w:rPr>
          <w:rStyle w:val="tlid-translation"/>
          <w:rFonts w:ascii="Times New Roman" w:hAnsi="Times New Roman" w:cs="Times New Roman"/>
          <w:b/>
          <w:bCs/>
          <w:sz w:val="24"/>
          <w:szCs w:val="24"/>
          <w:lang w:val="sr-Cyrl-CS"/>
        </w:rPr>
      </w:pPr>
    </w:p>
    <w:p w:rsidR="00D2764C" w:rsidRPr="00AE0CCF" w:rsidRDefault="00D2764C" w:rsidP="00AE0CCF">
      <w:pPr>
        <w:spacing w:after="0" w:line="240" w:lineRule="auto"/>
        <w:jc w:val="both"/>
        <w:rPr>
          <w:rStyle w:val="tlid-translation"/>
          <w:rFonts w:ascii="Times New Roman" w:hAnsi="Times New Roman" w:cs="Times New Roman"/>
          <w:sz w:val="24"/>
          <w:szCs w:val="24"/>
          <w:lang w:val="sr-Cyrl-CS"/>
        </w:rPr>
      </w:pPr>
      <w:r w:rsidRPr="0010383E">
        <w:rPr>
          <w:rStyle w:val="tlid-translation"/>
          <w:rFonts w:ascii="Times New Roman" w:hAnsi="Times New Roman" w:cs="Times New Roman"/>
          <w:b/>
          <w:bCs/>
          <w:sz w:val="24"/>
          <w:szCs w:val="24"/>
        </w:rPr>
        <w:t>Conditions under which bidders' representatives can participate in the tender opening process:</w:t>
      </w:r>
      <w:r w:rsidRPr="0010383E">
        <w:rPr>
          <w:rFonts w:ascii="Times New Roman" w:hAnsi="Times New Roman" w:cs="Times New Roman"/>
          <w:sz w:val="24"/>
          <w:szCs w:val="24"/>
        </w:rPr>
        <w:br/>
      </w:r>
      <w:r w:rsidRPr="0010383E">
        <w:rPr>
          <w:rStyle w:val="tlid-translation"/>
          <w:rFonts w:ascii="Times New Roman" w:hAnsi="Times New Roman" w:cs="Times New Roman"/>
          <w:sz w:val="24"/>
          <w:szCs w:val="24"/>
        </w:rPr>
        <w:t>Representatives of the bidders shall provide the Procurement Committee with the power of attorney to attend the opening of tenders before the tender opening procedure. The power of attorney is submitted in written form and must be registered with the bidder, sealed by the seal and signed by the authorized person of the bidder</w:t>
      </w:r>
    </w:p>
    <w:p w:rsidR="00D2764C" w:rsidRDefault="00D2764C" w:rsidP="00AE0CCF">
      <w:pPr>
        <w:spacing w:after="0" w:line="240" w:lineRule="auto"/>
        <w:jc w:val="both"/>
        <w:rPr>
          <w:rStyle w:val="tlid-translation"/>
          <w:rFonts w:ascii="Times New Roman" w:hAnsi="Times New Roman" w:cs="Times New Roman"/>
          <w:b/>
          <w:bCs/>
          <w:sz w:val="24"/>
          <w:szCs w:val="24"/>
          <w:lang w:val="sr-Cyrl-CS"/>
        </w:rPr>
      </w:pPr>
    </w:p>
    <w:p w:rsidR="00D2764C" w:rsidRPr="0010383E" w:rsidRDefault="00D2764C" w:rsidP="00AE0CCF">
      <w:pPr>
        <w:spacing w:after="0" w:line="240" w:lineRule="auto"/>
        <w:jc w:val="both"/>
        <w:rPr>
          <w:rFonts w:ascii="Times New Roman" w:hAnsi="Times New Roman" w:cs="Times New Roman"/>
          <w:sz w:val="24"/>
          <w:szCs w:val="24"/>
        </w:rPr>
      </w:pPr>
      <w:r w:rsidRPr="0010383E">
        <w:rPr>
          <w:rStyle w:val="tlid-translation"/>
          <w:rFonts w:ascii="Times New Roman" w:hAnsi="Times New Roman" w:cs="Times New Roman"/>
          <w:b/>
          <w:bCs/>
          <w:sz w:val="24"/>
          <w:szCs w:val="24"/>
        </w:rPr>
        <w:t>Deadline for decision-making:</w:t>
      </w:r>
      <w:r w:rsidRPr="0010383E">
        <w:rPr>
          <w:rStyle w:val="tlid-translation"/>
          <w:rFonts w:ascii="Times New Roman" w:hAnsi="Times New Roman" w:cs="Times New Roman"/>
          <w:sz w:val="24"/>
          <w:szCs w:val="24"/>
        </w:rPr>
        <w:t xml:space="preserve"> The deadline for the contracting authority to decide on contract award is 25 days from the date of opening the tenders.</w:t>
      </w:r>
    </w:p>
    <w:p w:rsidR="00D2764C" w:rsidRDefault="00D2764C" w:rsidP="00AE0CCF">
      <w:pPr>
        <w:spacing w:after="0" w:line="240" w:lineRule="auto"/>
        <w:jc w:val="both"/>
        <w:rPr>
          <w:rStyle w:val="tlid-translation"/>
          <w:rFonts w:ascii="Times New Roman" w:hAnsi="Times New Roman" w:cs="Times New Roman"/>
          <w:b/>
          <w:bCs/>
          <w:sz w:val="24"/>
          <w:szCs w:val="24"/>
          <w:lang w:val="sr-Cyrl-CS"/>
        </w:rPr>
      </w:pPr>
    </w:p>
    <w:p w:rsidR="00D2764C" w:rsidRPr="0010383E" w:rsidRDefault="00D2764C" w:rsidP="00AE0CCF">
      <w:pPr>
        <w:spacing w:after="0" w:line="240" w:lineRule="auto"/>
        <w:jc w:val="both"/>
        <w:rPr>
          <w:rFonts w:ascii="Times New Roman" w:hAnsi="Times New Roman" w:cs="Times New Roman"/>
          <w:sz w:val="24"/>
          <w:szCs w:val="24"/>
          <w:lang w:val="sr-Cyrl-CS"/>
        </w:rPr>
      </w:pPr>
      <w:r w:rsidRPr="0010383E">
        <w:rPr>
          <w:rStyle w:val="tlid-translation"/>
          <w:rFonts w:ascii="Times New Roman" w:hAnsi="Times New Roman" w:cs="Times New Roman"/>
          <w:b/>
          <w:bCs/>
          <w:sz w:val="24"/>
          <w:szCs w:val="24"/>
        </w:rPr>
        <w:t>Contact person:</w:t>
      </w:r>
      <w:r w:rsidRPr="0010383E">
        <w:rPr>
          <w:rStyle w:val="tlid-translation"/>
          <w:rFonts w:ascii="Times New Roman" w:hAnsi="Times New Roman" w:cs="Times New Roman"/>
          <w:sz w:val="24"/>
          <w:szCs w:val="24"/>
        </w:rPr>
        <w:t xml:space="preserve"> Gordana Petronijević, e-mail: </w:t>
      </w:r>
      <w:hyperlink r:id="rId10" w:history="1">
        <w:r w:rsidRPr="0010383E">
          <w:rPr>
            <w:rStyle w:val="Hyperlink"/>
            <w:rFonts w:ascii="Times New Roman" w:hAnsi="Times New Roman" w:cs="Times New Roman"/>
            <w:sz w:val="24"/>
            <w:szCs w:val="24"/>
          </w:rPr>
          <w:t>javne.nabavke.jagodina@gmail.com</w:t>
        </w:r>
      </w:hyperlink>
      <w:r w:rsidRPr="0010383E">
        <w:rPr>
          <w:rStyle w:val="tlid-translation"/>
          <w:rFonts w:ascii="Times New Roman" w:hAnsi="Times New Roman" w:cs="Times New Roman"/>
          <w:sz w:val="24"/>
          <w:szCs w:val="24"/>
        </w:rPr>
        <w:t>, tel: 035/8150508.</w:t>
      </w:r>
    </w:p>
    <w:sectPr w:rsidR="00D2764C" w:rsidRPr="0010383E" w:rsidSect="00A46CF4">
      <w:headerReference w:type="default" r:id="rId11"/>
      <w:footerReference w:type="default" r:id="rId12"/>
      <w:pgSz w:w="11907" w:h="16840" w:code="9"/>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64C" w:rsidRDefault="00D2764C" w:rsidP="00EB0248">
      <w:pPr>
        <w:spacing w:after="0" w:line="240" w:lineRule="auto"/>
      </w:pPr>
      <w:r>
        <w:separator/>
      </w:r>
    </w:p>
  </w:endnote>
  <w:endnote w:type="continuationSeparator" w:id="1">
    <w:p w:rsidR="00D2764C" w:rsidRDefault="00D2764C" w:rsidP="00EB0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swiss"/>
    <w:notTrueType/>
    <w:pitch w:val="variable"/>
    <w:sig w:usb0="00000003" w:usb1="00000000" w:usb2="00000000" w:usb3="00000000" w:csb0="00000001" w:csb1="00000000"/>
  </w:font>
  <w:font w:name="Calibri,Bold">
    <w:altName w:val="Calibri"/>
    <w:panose1 w:val="00000000000000000000"/>
    <w:charset w:val="CC"/>
    <w:family w:val="swiss"/>
    <w:notTrueType/>
    <w:pitch w:val="default"/>
    <w:sig w:usb0="00000201" w:usb1="00000000" w:usb2="00000000" w:usb3="00000000" w:csb0="00000004"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C" w:rsidRDefault="00D27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64C" w:rsidRDefault="00D2764C" w:rsidP="00EB0248">
      <w:pPr>
        <w:spacing w:after="0" w:line="240" w:lineRule="auto"/>
      </w:pPr>
      <w:r>
        <w:separator/>
      </w:r>
    </w:p>
  </w:footnote>
  <w:footnote w:type="continuationSeparator" w:id="1">
    <w:p w:rsidR="00D2764C" w:rsidRDefault="00D2764C" w:rsidP="00EB0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4C" w:rsidRDefault="00D276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F6B8D"/>
    <w:multiLevelType w:val="hybridMultilevel"/>
    <w:tmpl w:val="9E2CA6E6"/>
    <w:lvl w:ilvl="0" w:tplc="68FC24F0">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A14"/>
    <w:rsid w:val="0000184B"/>
    <w:rsid w:val="00016D84"/>
    <w:rsid w:val="000267C1"/>
    <w:rsid w:val="00026A88"/>
    <w:rsid w:val="00030DDB"/>
    <w:rsid w:val="00051BDB"/>
    <w:rsid w:val="0006207E"/>
    <w:rsid w:val="00077CE1"/>
    <w:rsid w:val="00097DA9"/>
    <w:rsid w:val="000A480F"/>
    <w:rsid w:val="000A4DB0"/>
    <w:rsid w:val="000A7E0E"/>
    <w:rsid w:val="000C3CE9"/>
    <w:rsid w:val="000F3342"/>
    <w:rsid w:val="000F3661"/>
    <w:rsid w:val="0010383E"/>
    <w:rsid w:val="00107C15"/>
    <w:rsid w:val="00111E98"/>
    <w:rsid w:val="001168AC"/>
    <w:rsid w:val="001236B8"/>
    <w:rsid w:val="00180735"/>
    <w:rsid w:val="00195DE3"/>
    <w:rsid w:val="001A158D"/>
    <w:rsid w:val="001D304C"/>
    <w:rsid w:val="001D676E"/>
    <w:rsid w:val="001E721D"/>
    <w:rsid w:val="001F1CE7"/>
    <w:rsid w:val="00217325"/>
    <w:rsid w:val="002314AC"/>
    <w:rsid w:val="002315F2"/>
    <w:rsid w:val="00244A80"/>
    <w:rsid w:val="00280EA3"/>
    <w:rsid w:val="0028472F"/>
    <w:rsid w:val="00287D82"/>
    <w:rsid w:val="002963F1"/>
    <w:rsid w:val="00296525"/>
    <w:rsid w:val="002A288E"/>
    <w:rsid w:val="00310D18"/>
    <w:rsid w:val="003406FA"/>
    <w:rsid w:val="00344D21"/>
    <w:rsid w:val="0035475A"/>
    <w:rsid w:val="00383184"/>
    <w:rsid w:val="00385C2D"/>
    <w:rsid w:val="003863F8"/>
    <w:rsid w:val="0039743F"/>
    <w:rsid w:val="003A17EB"/>
    <w:rsid w:val="003B372B"/>
    <w:rsid w:val="003C2EA5"/>
    <w:rsid w:val="003C751A"/>
    <w:rsid w:val="003E0A3D"/>
    <w:rsid w:val="003E4CAD"/>
    <w:rsid w:val="00410C14"/>
    <w:rsid w:val="004206AB"/>
    <w:rsid w:val="00420C99"/>
    <w:rsid w:val="00420F70"/>
    <w:rsid w:val="00421084"/>
    <w:rsid w:val="00427500"/>
    <w:rsid w:val="00440566"/>
    <w:rsid w:val="00451256"/>
    <w:rsid w:val="00484F42"/>
    <w:rsid w:val="0049215A"/>
    <w:rsid w:val="004A023B"/>
    <w:rsid w:val="004A53E1"/>
    <w:rsid w:val="004B18BC"/>
    <w:rsid w:val="004B78A7"/>
    <w:rsid w:val="004C508B"/>
    <w:rsid w:val="004C546C"/>
    <w:rsid w:val="004D0DCF"/>
    <w:rsid w:val="004F0E11"/>
    <w:rsid w:val="005050A5"/>
    <w:rsid w:val="005054AE"/>
    <w:rsid w:val="00506990"/>
    <w:rsid w:val="005110CE"/>
    <w:rsid w:val="00522C60"/>
    <w:rsid w:val="00556573"/>
    <w:rsid w:val="00573B4C"/>
    <w:rsid w:val="00593E8E"/>
    <w:rsid w:val="00594373"/>
    <w:rsid w:val="00596DC7"/>
    <w:rsid w:val="005D57C7"/>
    <w:rsid w:val="005E4F33"/>
    <w:rsid w:val="005F25BD"/>
    <w:rsid w:val="005F3D72"/>
    <w:rsid w:val="00601B64"/>
    <w:rsid w:val="006429BD"/>
    <w:rsid w:val="00651AC0"/>
    <w:rsid w:val="00655E90"/>
    <w:rsid w:val="00661AC0"/>
    <w:rsid w:val="006630B9"/>
    <w:rsid w:val="006704D1"/>
    <w:rsid w:val="00674DD5"/>
    <w:rsid w:val="0069158C"/>
    <w:rsid w:val="006B1A14"/>
    <w:rsid w:val="00704FD1"/>
    <w:rsid w:val="00707D0F"/>
    <w:rsid w:val="00727BDC"/>
    <w:rsid w:val="00755E9D"/>
    <w:rsid w:val="00756C26"/>
    <w:rsid w:val="0076540B"/>
    <w:rsid w:val="00775D69"/>
    <w:rsid w:val="00780666"/>
    <w:rsid w:val="00792889"/>
    <w:rsid w:val="00794E64"/>
    <w:rsid w:val="007A43A9"/>
    <w:rsid w:val="007B2E4F"/>
    <w:rsid w:val="007F0785"/>
    <w:rsid w:val="007F11FB"/>
    <w:rsid w:val="007F31AE"/>
    <w:rsid w:val="007F3932"/>
    <w:rsid w:val="007F6D7D"/>
    <w:rsid w:val="0080473A"/>
    <w:rsid w:val="00804CB9"/>
    <w:rsid w:val="008075CE"/>
    <w:rsid w:val="00816026"/>
    <w:rsid w:val="00832F48"/>
    <w:rsid w:val="00847566"/>
    <w:rsid w:val="00855A36"/>
    <w:rsid w:val="00872611"/>
    <w:rsid w:val="008763D7"/>
    <w:rsid w:val="00881485"/>
    <w:rsid w:val="00896E7C"/>
    <w:rsid w:val="008A5A98"/>
    <w:rsid w:val="008D2453"/>
    <w:rsid w:val="008E4E48"/>
    <w:rsid w:val="008F13D2"/>
    <w:rsid w:val="008F77E6"/>
    <w:rsid w:val="00902696"/>
    <w:rsid w:val="009456F3"/>
    <w:rsid w:val="00971A4D"/>
    <w:rsid w:val="00977599"/>
    <w:rsid w:val="009971BD"/>
    <w:rsid w:val="009A7598"/>
    <w:rsid w:val="009B0133"/>
    <w:rsid w:val="009B5047"/>
    <w:rsid w:val="009C0438"/>
    <w:rsid w:val="009D1529"/>
    <w:rsid w:val="009E52A9"/>
    <w:rsid w:val="00A148E9"/>
    <w:rsid w:val="00A46CF4"/>
    <w:rsid w:val="00A4796C"/>
    <w:rsid w:val="00A50B37"/>
    <w:rsid w:val="00A5777F"/>
    <w:rsid w:val="00A603F6"/>
    <w:rsid w:val="00A620F6"/>
    <w:rsid w:val="00A63B9F"/>
    <w:rsid w:val="00A67637"/>
    <w:rsid w:val="00A70ABC"/>
    <w:rsid w:val="00A80423"/>
    <w:rsid w:val="00A81F24"/>
    <w:rsid w:val="00A85E82"/>
    <w:rsid w:val="00A933E4"/>
    <w:rsid w:val="00AA0E69"/>
    <w:rsid w:val="00AA2B9C"/>
    <w:rsid w:val="00AA6846"/>
    <w:rsid w:val="00AC76B9"/>
    <w:rsid w:val="00AD25C4"/>
    <w:rsid w:val="00AE05DB"/>
    <w:rsid w:val="00AE0CCF"/>
    <w:rsid w:val="00B02246"/>
    <w:rsid w:val="00B040F9"/>
    <w:rsid w:val="00B11816"/>
    <w:rsid w:val="00B13274"/>
    <w:rsid w:val="00B158FE"/>
    <w:rsid w:val="00B260B3"/>
    <w:rsid w:val="00B34368"/>
    <w:rsid w:val="00BC6458"/>
    <w:rsid w:val="00BD5695"/>
    <w:rsid w:val="00C11DF8"/>
    <w:rsid w:val="00C35D52"/>
    <w:rsid w:val="00C40922"/>
    <w:rsid w:val="00C5149F"/>
    <w:rsid w:val="00C55628"/>
    <w:rsid w:val="00C821E2"/>
    <w:rsid w:val="00CA7183"/>
    <w:rsid w:val="00CB386B"/>
    <w:rsid w:val="00CC379B"/>
    <w:rsid w:val="00CC7C7E"/>
    <w:rsid w:val="00CF55DF"/>
    <w:rsid w:val="00D2764C"/>
    <w:rsid w:val="00D343F4"/>
    <w:rsid w:val="00D44024"/>
    <w:rsid w:val="00D56CEE"/>
    <w:rsid w:val="00D91C0F"/>
    <w:rsid w:val="00D91D74"/>
    <w:rsid w:val="00D94AF1"/>
    <w:rsid w:val="00D9578A"/>
    <w:rsid w:val="00DA2B07"/>
    <w:rsid w:val="00DB2811"/>
    <w:rsid w:val="00DB390E"/>
    <w:rsid w:val="00DC2A6A"/>
    <w:rsid w:val="00DD720D"/>
    <w:rsid w:val="00DE4D7A"/>
    <w:rsid w:val="00E075AC"/>
    <w:rsid w:val="00E176F9"/>
    <w:rsid w:val="00E32CBA"/>
    <w:rsid w:val="00E83653"/>
    <w:rsid w:val="00EA775D"/>
    <w:rsid w:val="00EB0248"/>
    <w:rsid w:val="00EB27CC"/>
    <w:rsid w:val="00EC4E0A"/>
    <w:rsid w:val="00ED362D"/>
    <w:rsid w:val="00EE4CF1"/>
    <w:rsid w:val="00EE6D45"/>
    <w:rsid w:val="00EF6C53"/>
    <w:rsid w:val="00F00FD8"/>
    <w:rsid w:val="00F01C7F"/>
    <w:rsid w:val="00F063FE"/>
    <w:rsid w:val="00F55BDE"/>
    <w:rsid w:val="00F663AE"/>
    <w:rsid w:val="00F82B78"/>
    <w:rsid w:val="00F879C3"/>
    <w:rsid w:val="00F95B97"/>
    <w:rsid w:val="00F97B0F"/>
    <w:rsid w:val="00FA37FF"/>
    <w:rsid w:val="00FD1772"/>
    <w:rsid w:val="00FF23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A14"/>
    <w:pPr>
      <w:spacing w:after="160" w:line="259" w:lineRule="auto"/>
    </w:pPr>
    <w:rPr>
      <w:rFonts w:cs="Calibri"/>
    </w:rPr>
  </w:style>
  <w:style w:type="paragraph" w:styleId="Heading2">
    <w:name w:val="heading 2"/>
    <w:basedOn w:val="Normal"/>
    <w:next w:val="Normal"/>
    <w:link w:val="Heading2Char"/>
    <w:uiPriority w:val="99"/>
    <w:qFormat/>
    <w:rsid w:val="009B0133"/>
    <w:pPr>
      <w:keepNext/>
      <w:keepLines/>
      <w:spacing w:before="40" w:after="0"/>
      <w:outlineLvl w:val="1"/>
    </w:pPr>
    <w:rPr>
      <w:rFonts w:ascii="Calibri Light" w:eastAsia="Times New Roman" w:hAnsi="Calibri Light" w:cs="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B0133"/>
    <w:rPr>
      <w:rFonts w:ascii="Calibri Light" w:hAnsi="Calibri Light" w:cs="Calibri Light"/>
      <w:color w:val="2E74B5"/>
      <w:sz w:val="26"/>
      <w:szCs w:val="26"/>
    </w:rPr>
  </w:style>
  <w:style w:type="paragraph" w:styleId="ListParagraph">
    <w:name w:val="List Paragraph"/>
    <w:basedOn w:val="Normal"/>
    <w:uiPriority w:val="99"/>
    <w:qFormat/>
    <w:rsid w:val="006B1A14"/>
    <w:pPr>
      <w:ind w:left="720"/>
    </w:pPr>
  </w:style>
  <w:style w:type="character" w:styleId="Hyperlink">
    <w:name w:val="Hyperlink"/>
    <w:basedOn w:val="DefaultParagraphFont"/>
    <w:uiPriority w:val="99"/>
    <w:rsid w:val="0006207E"/>
    <w:rPr>
      <w:color w:val="auto"/>
      <w:u w:val="single"/>
    </w:rPr>
  </w:style>
  <w:style w:type="paragraph" w:customStyle="1" w:styleId="Default">
    <w:name w:val="Default"/>
    <w:uiPriority w:val="99"/>
    <w:rsid w:val="00A85E82"/>
    <w:pPr>
      <w:autoSpaceDE w:val="0"/>
      <w:autoSpaceDN w:val="0"/>
      <w:adjustRightInd w:val="0"/>
    </w:pPr>
    <w:rPr>
      <w:rFonts w:cs="Calibri"/>
      <w:color w:val="000000"/>
      <w:sz w:val="24"/>
      <w:szCs w:val="24"/>
    </w:rPr>
  </w:style>
  <w:style w:type="paragraph" w:customStyle="1" w:styleId="CM6">
    <w:name w:val="CM6"/>
    <w:basedOn w:val="Default"/>
    <w:next w:val="Default"/>
    <w:uiPriority w:val="99"/>
    <w:rsid w:val="00655E90"/>
    <w:pPr>
      <w:widowControl w:val="0"/>
    </w:pPr>
    <w:rPr>
      <w:rFonts w:ascii="Calibri,Bold" w:hAnsi="Calibri,Bold" w:cs="Calibri,Bold"/>
      <w:color w:val="auto"/>
    </w:rPr>
  </w:style>
  <w:style w:type="paragraph" w:customStyle="1" w:styleId="CM7">
    <w:name w:val="CM7"/>
    <w:basedOn w:val="Default"/>
    <w:next w:val="Default"/>
    <w:uiPriority w:val="99"/>
    <w:rsid w:val="00655E90"/>
    <w:pPr>
      <w:widowControl w:val="0"/>
    </w:pPr>
    <w:rPr>
      <w:rFonts w:ascii="Calibri,Bold" w:hAnsi="Calibri,Bold" w:cs="Calibri,Bold"/>
      <w:color w:val="auto"/>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uiPriority w:val="99"/>
    <w:semiHidden/>
    <w:rsid w:val="00655E90"/>
    <w:pPr>
      <w:spacing w:after="200" w:line="276" w:lineRule="auto"/>
    </w:pPr>
    <w:rPr>
      <w:rFonts w:ascii="Arial" w:hAnsi="Arial" w:cs="Arial"/>
      <w:sz w:val="20"/>
      <w:szCs w:val="20"/>
      <w:lang w:val="sl-SI"/>
    </w:rPr>
  </w:style>
  <w:style w:type="paragraph" w:styleId="Header">
    <w:name w:val="header"/>
    <w:basedOn w:val="Normal"/>
    <w:link w:val="HeaderChar"/>
    <w:uiPriority w:val="99"/>
    <w:rsid w:val="00EB0248"/>
    <w:pPr>
      <w:tabs>
        <w:tab w:val="center" w:pos="4680"/>
        <w:tab w:val="right" w:pos="9360"/>
      </w:tabs>
    </w:pPr>
  </w:style>
  <w:style w:type="character" w:customStyle="1" w:styleId="HeaderChar">
    <w:name w:val="Header Char"/>
    <w:basedOn w:val="DefaultParagraphFont"/>
    <w:link w:val="Header"/>
    <w:uiPriority w:val="99"/>
    <w:locked/>
    <w:rsid w:val="00EB0248"/>
  </w:style>
  <w:style w:type="paragraph" w:styleId="Footer">
    <w:name w:val="footer"/>
    <w:basedOn w:val="Normal"/>
    <w:link w:val="FooterChar"/>
    <w:uiPriority w:val="99"/>
    <w:rsid w:val="00EB0248"/>
    <w:pPr>
      <w:tabs>
        <w:tab w:val="center" w:pos="4680"/>
        <w:tab w:val="right" w:pos="9360"/>
      </w:tabs>
    </w:pPr>
  </w:style>
  <w:style w:type="character" w:customStyle="1" w:styleId="FooterChar">
    <w:name w:val="Footer Char"/>
    <w:basedOn w:val="DefaultParagraphFont"/>
    <w:link w:val="Footer"/>
    <w:uiPriority w:val="99"/>
    <w:locked/>
    <w:rsid w:val="00EB0248"/>
  </w:style>
  <w:style w:type="paragraph" w:customStyle="1" w:styleId="CharCharCharChar">
    <w:name w:val="Char Char Char Char"/>
    <w:basedOn w:val="Normal"/>
    <w:uiPriority w:val="99"/>
    <w:rsid w:val="00440566"/>
    <w:pPr>
      <w:tabs>
        <w:tab w:val="left" w:pos="709"/>
      </w:tabs>
      <w:spacing w:after="0" w:line="240" w:lineRule="auto"/>
    </w:pPr>
    <w:rPr>
      <w:rFonts w:ascii="Arial Narrow" w:hAnsi="Arial Narrow" w:cs="Arial Narrow"/>
      <w:b/>
      <w:bCs/>
      <w:sz w:val="26"/>
      <w:szCs w:val="26"/>
      <w:lang w:val="pl-PL" w:eastAsia="pl-PL"/>
    </w:rPr>
  </w:style>
  <w:style w:type="character" w:customStyle="1" w:styleId="tlid-translation">
    <w:name w:val="tlid-translation"/>
    <w:basedOn w:val="DefaultParagraphFont"/>
    <w:uiPriority w:val="99"/>
    <w:rsid w:val="008E4E48"/>
  </w:style>
  <w:style w:type="character" w:customStyle="1" w:styleId="st">
    <w:name w:val="st"/>
    <w:basedOn w:val="DefaultParagraphFont"/>
    <w:uiPriority w:val="99"/>
    <w:rsid w:val="008E4E48"/>
  </w:style>
  <w:style w:type="character" w:styleId="Emphasis">
    <w:name w:val="Emphasis"/>
    <w:basedOn w:val="DefaultParagraphFont"/>
    <w:uiPriority w:val="99"/>
    <w:qFormat/>
    <w:locked/>
    <w:rsid w:val="008E4E48"/>
    <w:rPr>
      <w:i/>
      <w:iCs/>
    </w:rPr>
  </w:style>
  <w:style w:type="character" w:customStyle="1" w:styleId="ilfuvd">
    <w:name w:val="ilfuvd"/>
    <w:basedOn w:val="DefaultParagraphFont"/>
    <w:uiPriority w:val="99"/>
    <w:rsid w:val="008E4E48"/>
  </w:style>
  <w:style w:type="character" w:customStyle="1" w:styleId="med1">
    <w:name w:val="med1"/>
    <w:basedOn w:val="DefaultParagraphFont"/>
    <w:uiPriority w:val="99"/>
    <w:rsid w:val="008E4E48"/>
  </w:style>
  <w:style w:type="paragraph" w:customStyle="1" w:styleId="CharCharCharChar1">
    <w:name w:val="Char Char Char Char1"/>
    <w:basedOn w:val="Normal"/>
    <w:uiPriority w:val="99"/>
    <w:rsid w:val="00593E8E"/>
    <w:pPr>
      <w:tabs>
        <w:tab w:val="left" w:pos="709"/>
      </w:tabs>
      <w:spacing w:after="0" w:line="240" w:lineRule="auto"/>
    </w:pPr>
    <w:rPr>
      <w:rFonts w:ascii="Arial Narrow" w:hAnsi="Arial Narrow" w:cs="Arial Narrow"/>
      <w:b/>
      <w:bCs/>
      <w:sz w:val="26"/>
      <w:szCs w:val="26"/>
      <w:lang w:val="pl-PL" w:eastAsia="pl-PL"/>
    </w:rPr>
  </w:style>
  <w:style w:type="paragraph" w:styleId="HTMLPreformatted">
    <w:name w:val="HTML Preformatted"/>
    <w:basedOn w:val="Normal"/>
    <w:link w:val="HTMLPreformattedChar"/>
    <w:uiPriority w:val="99"/>
    <w:semiHidden/>
    <w:rsid w:val="00B04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040F9"/>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6900882">
      <w:marLeft w:val="0"/>
      <w:marRight w:val="0"/>
      <w:marTop w:val="0"/>
      <w:marBottom w:val="0"/>
      <w:divBdr>
        <w:top w:val="none" w:sz="0" w:space="0" w:color="auto"/>
        <w:left w:val="none" w:sz="0" w:space="0" w:color="auto"/>
        <w:bottom w:val="none" w:sz="0" w:space="0" w:color="auto"/>
        <w:right w:val="none" w:sz="0" w:space="0" w:color="auto"/>
      </w:divBdr>
    </w:div>
    <w:div w:id="126900883">
      <w:marLeft w:val="0"/>
      <w:marRight w:val="0"/>
      <w:marTop w:val="0"/>
      <w:marBottom w:val="0"/>
      <w:divBdr>
        <w:top w:val="none" w:sz="0" w:space="0" w:color="auto"/>
        <w:left w:val="none" w:sz="0" w:space="0" w:color="auto"/>
        <w:bottom w:val="none" w:sz="0" w:space="0" w:color="auto"/>
        <w:right w:val="none" w:sz="0" w:space="0" w:color="auto"/>
      </w:divBdr>
    </w:div>
    <w:div w:id="126900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agodina.org.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godina.org.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avne.nabavke.jagodina@gmail.com" TargetMode="External"/><Relationship Id="rId4" Type="http://schemas.openxmlformats.org/officeDocument/2006/relationships/webSettings" Target="webSettings.xml"/><Relationship Id="rId9" Type="http://schemas.openxmlformats.org/officeDocument/2006/relationships/hyperlink" Target="http://portal.uj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854</TotalTime>
  <Pages>3</Pages>
  <Words>917</Words>
  <Characters>5228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S-energize</dc:creator>
  <cp:keywords/>
  <dc:description/>
  <cp:lastModifiedBy>sdraskic</cp:lastModifiedBy>
  <cp:revision>51</cp:revision>
  <cp:lastPrinted>2019-05-14T07:18:00Z</cp:lastPrinted>
  <dcterms:created xsi:type="dcterms:W3CDTF">2018-08-23T06:51:00Z</dcterms:created>
  <dcterms:modified xsi:type="dcterms:W3CDTF">2019-05-22T06:03:00Z</dcterms:modified>
</cp:coreProperties>
</file>